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0B" w:rsidRPr="00D56A9D" w:rsidRDefault="000D0A0B" w:rsidP="00D56A9D">
      <w:pPr>
        <w:jc w:val="center"/>
        <w:rPr>
          <w:rFonts w:asciiTheme="minorEastAsia" w:hAnsiTheme="minorEastAsia"/>
          <w:b/>
          <w:w w:val="90"/>
          <w:sz w:val="28"/>
          <w:szCs w:val="28"/>
          <w:lang w:val="es-EC"/>
        </w:rPr>
      </w:pPr>
      <w:bookmarkStart w:id="0" w:name="_GoBack"/>
      <w:r w:rsidRPr="00D56A9D">
        <w:rPr>
          <w:rFonts w:asciiTheme="minorEastAsia" w:hAnsiTheme="minorEastAsia"/>
          <w:b/>
          <w:w w:val="90"/>
          <w:sz w:val="28"/>
          <w:szCs w:val="28"/>
          <w:shd w:val="clear" w:color="auto" w:fill="FFFFFF"/>
          <w:lang w:val="es-EC"/>
        </w:rPr>
        <w:t>29. Las tres pruebas en el desierto (San Mateo 4:1-11)</w:t>
      </w:r>
    </w:p>
    <w:bookmarkEnd w:id="0"/>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Objetivos de la clase</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1. Conocer las tres pruebas del diablo y ser un niño que rechaza.</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2. Ser un niño que memorice versículos para rechazar las pruebas con la palabra.</w:t>
      </w:r>
    </w:p>
    <w:p w:rsidR="000D0A0B" w:rsidRPr="000D0A0B" w:rsidRDefault="000D0A0B" w:rsidP="000D0A0B">
      <w:pPr>
        <w:rPr>
          <w:rFonts w:asciiTheme="minorEastAsia" w:hAnsiTheme="minorEastAsia"/>
          <w:w w:val="90"/>
          <w:szCs w:val="20"/>
          <w:lang w:val="es-EC"/>
        </w:rPr>
      </w:pPr>
      <w:r w:rsidRPr="000D0A0B">
        <w:rPr>
          <w:rFonts w:ascii="MS Gothic" w:eastAsia="MS Gothic" w:hAnsi="MS Gothic" w:cs="MS Gothic" w:hint="eastAsia"/>
          <w:w w:val="90"/>
          <w:szCs w:val="20"/>
          <w:shd w:val="clear" w:color="auto" w:fill="FFFFFF"/>
        </w:rPr>
        <w:t>￭</w:t>
      </w:r>
      <w:r w:rsidRPr="000D0A0B">
        <w:rPr>
          <w:rFonts w:asciiTheme="minorEastAsia" w:hAnsiTheme="minorEastAsia" w:cs="MS Mincho" w:hint="eastAsia"/>
          <w:w w:val="90"/>
          <w:szCs w:val="20"/>
          <w:shd w:val="clear" w:color="auto" w:fill="FFFFFF"/>
          <w:lang w:val="es-EC"/>
        </w:rPr>
        <w:t xml:space="preserve"> El diablo = el que prueba = Satan</w:t>
      </w:r>
      <w:r w:rsidRPr="000D0A0B">
        <w:rPr>
          <w:rFonts w:asciiTheme="minorEastAsia" w:hAnsiTheme="minorEastAsia" w:cs="MS Mincho"/>
          <w:w w:val="90"/>
          <w:szCs w:val="20"/>
          <w:shd w:val="clear" w:color="auto" w:fill="FFFFFF"/>
          <w:lang w:val="es-EC"/>
        </w:rPr>
        <w:t>ás</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lang w:val="es-EC"/>
        </w:rPr>
        <w:t xml:space="preserve">Griego antiguo (Heleno): Diablos </w:t>
      </w:r>
      <w:proofErr w:type="gramStart"/>
      <w:r w:rsidRPr="000D0A0B">
        <w:rPr>
          <w:rFonts w:asciiTheme="minorEastAsia" w:hAnsiTheme="minorEastAsia"/>
          <w:w w:val="90"/>
          <w:szCs w:val="20"/>
          <w:lang w:val="es-EC"/>
        </w:rPr>
        <w:t>‘</w:t>
      </w:r>
      <w:proofErr w:type="spellStart"/>
      <w:r w:rsidRPr="000D0A0B">
        <w:rPr>
          <w:rFonts w:asciiTheme="minorEastAsia" w:hAnsiTheme="minorEastAsia"/>
          <w:w w:val="90"/>
          <w:szCs w:val="20"/>
          <w:lang w:val="es-EC"/>
        </w:rPr>
        <w:t>Dia</w:t>
      </w:r>
      <w:proofErr w:type="spellEnd"/>
      <w:r w:rsidRPr="000D0A0B">
        <w:rPr>
          <w:rFonts w:asciiTheme="minorEastAsia" w:hAnsiTheme="minorEastAsia"/>
          <w:w w:val="90"/>
          <w:szCs w:val="20"/>
          <w:lang w:val="es-EC"/>
        </w:rPr>
        <w:t>(</w:t>
      </w:r>
      <w:proofErr w:type="gramEnd"/>
      <w:r w:rsidRPr="000D0A0B">
        <w:rPr>
          <w:rFonts w:asciiTheme="minorEastAsia" w:hAnsiTheme="minorEastAsia" w:hint="eastAsia"/>
          <w:w w:val="90"/>
          <w:szCs w:val="20"/>
          <w:shd w:val="clear" w:color="auto" w:fill="FFFFFF"/>
          <w:lang w:val="es-EC"/>
        </w:rPr>
        <w:t>~</w:t>
      </w:r>
      <w:r w:rsidRPr="000D0A0B">
        <w:rPr>
          <w:rFonts w:asciiTheme="minorEastAsia" w:hAnsiTheme="minorEastAsia"/>
          <w:w w:val="90"/>
          <w:szCs w:val="20"/>
          <w:shd w:val="clear" w:color="auto" w:fill="FFFFFF"/>
          <w:lang w:val="es-EC"/>
        </w:rPr>
        <w:t>entre)+ ‘</w:t>
      </w:r>
      <w:proofErr w:type="spellStart"/>
      <w:r w:rsidRPr="000D0A0B">
        <w:rPr>
          <w:rFonts w:asciiTheme="minorEastAsia" w:hAnsiTheme="minorEastAsia"/>
          <w:w w:val="90"/>
          <w:szCs w:val="20"/>
          <w:shd w:val="clear" w:color="auto" w:fill="FFFFFF"/>
          <w:lang w:val="es-EC"/>
        </w:rPr>
        <w:t>blos</w:t>
      </w:r>
      <w:proofErr w:type="spellEnd"/>
      <w:r w:rsidRPr="000D0A0B">
        <w:rPr>
          <w:rFonts w:asciiTheme="minorEastAsia" w:hAnsiTheme="minorEastAsia"/>
          <w:w w:val="90"/>
          <w:szCs w:val="20"/>
          <w:shd w:val="clear" w:color="auto" w:fill="FFFFFF"/>
          <w:lang w:val="es-EC"/>
        </w:rPr>
        <w:t xml:space="preserve"> (Lanzar)’. </w:t>
      </w:r>
      <w:r w:rsidRPr="000D0A0B">
        <w:rPr>
          <w:rFonts w:asciiTheme="minorEastAsia" w:hAnsiTheme="minorEastAsia"/>
          <w:w w:val="90"/>
          <w:szCs w:val="20"/>
          <w:shd w:val="clear" w:color="auto" w:fill="FFFFFF"/>
          <w:lang w:val="es-EC"/>
        </w:rPr>
        <w:t>Calumniador</w:t>
      </w:r>
      <w:r w:rsidRPr="000D0A0B">
        <w:rPr>
          <w:rFonts w:asciiTheme="minorEastAsia" w:hAnsiTheme="minorEastAsia"/>
          <w:w w:val="90"/>
          <w:szCs w:val="20"/>
          <w:shd w:val="clear" w:color="auto" w:fill="FFFFFF"/>
          <w:lang w:val="es-EC"/>
        </w:rPr>
        <w:t>. Blasfemo. Inglés</w:t>
      </w:r>
      <w:r>
        <w:rPr>
          <w:rFonts w:asciiTheme="minorEastAsia" w:hAnsiTheme="minorEastAsia"/>
          <w:w w:val="90"/>
          <w:szCs w:val="20"/>
          <w:shd w:val="clear" w:color="auto" w:fill="FFFFFF"/>
          <w:lang w:val="es-EC"/>
        </w:rPr>
        <w:t xml:space="preserve"> </w:t>
      </w:r>
      <w:r w:rsidRPr="000D0A0B">
        <w:rPr>
          <w:rFonts w:asciiTheme="minorEastAsia" w:hAnsiTheme="minorEastAsia"/>
          <w:w w:val="90"/>
          <w:szCs w:val="20"/>
          <w:shd w:val="clear" w:color="auto" w:fill="FFFFFF"/>
          <w:lang w:val="es-EC"/>
        </w:rPr>
        <w:t>(</w:t>
      </w:r>
      <w:proofErr w:type="spellStart"/>
      <w:r w:rsidRPr="000D0A0B">
        <w:rPr>
          <w:rFonts w:asciiTheme="minorEastAsia" w:hAnsiTheme="minorEastAsia"/>
          <w:w w:val="90"/>
          <w:szCs w:val="20"/>
          <w:shd w:val="clear" w:color="auto" w:fill="FFFFFF"/>
          <w:lang w:val="es-EC"/>
        </w:rPr>
        <w:t>Devil</w:t>
      </w:r>
      <w:proofErr w:type="spellEnd"/>
      <w:r w:rsidRPr="000D0A0B">
        <w:rPr>
          <w:rFonts w:asciiTheme="minorEastAsia" w:hAnsiTheme="minorEastAsia"/>
          <w:w w:val="90"/>
          <w:szCs w:val="20"/>
          <w:shd w:val="clear" w:color="auto" w:fill="FFFFFF"/>
          <w:lang w:val="es-EC"/>
        </w:rPr>
        <w:t>)</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(Enfatizando el papel del diablo, cizaña entre el hombre y Dios), Antiguo testamento, 37 veces</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→El calumniador pertenece al lado del diablo y está ayudándolo.</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 xml:space="preserve">Hebreo: Satanás (término que resalta el estado del diablo). </w:t>
      </w:r>
      <w:r w:rsidRPr="000D0A0B">
        <w:rPr>
          <w:rFonts w:asciiTheme="minorEastAsia" w:hAnsiTheme="minorEastAsia"/>
          <w:w w:val="90"/>
          <w:szCs w:val="20"/>
          <w:shd w:val="clear" w:color="auto" w:fill="FFFFFF"/>
          <w:lang w:val="es-EC"/>
        </w:rPr>
        <w:t>Significado</w:t>
      </w:r>
      <w:r w:rsidRPr="000D0A0B">
        <w:rPr>
          <w:rFonts w:asciiTheme="minorEastAsia" w:hAnsiTheme="minorEastAsia"/>
          <w:w w:val="90"/>
          <w:szCs w:val="20"/>
          <w:shd w:val="clear" w:color="auto" w:fill="FFFFFF"/>
          <w:lang w:val="es-EC"/>
        </w:rPr>
        <w:t xml:space="preserve"> ‘Atacar’ ‘Oponer’. Nuevo Testamento,  36 veces. Significa ‘El oponente de Dios” o “Enemigo de los santos”.</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w:t>
      </w:r>
      <w:r>
        <w:rPr>
          <w:rFonts w:asciiTheme="minorEastAsia" w:hAnsiTheme="minorEastAsia"/>
          <w:w w:val="90"/>
          <w:szCs w:val="20"/>
          <w:shd w:val="clear" w:color="auto" w:fill="FFFFFF"/>
          <w:lang w:val="es-EC"/>
        </w:rPr>
        <w:t xml:space="preserve"> </w:t>
      </w:r>
      <w:r w:rsidRPr="000D0A0B">
        <w:rPr>
          <w:rFonts w:asciiTheme="minorEastAsia" w:hAnsiTheme="minorEastAsia"/>
          <w:w w:val="90"/>
          <w:szCs w:val="20"/>
          <w:shd w:val="clear" w:color="auto" w:fill="FFFFFF"/>
          <w:lang w:val="es-EC"/>
        </w:rPr>
        <w:t>¿Yo estoy del lado de Dios,</w:t>
      </w:r>
      <w:r w:rsidRPr="000D0A0B">
        <w:rPr>
          <w:rFonts w:asciiTheme="minorEastAsia" w:hAnsiTheme="minorEastAsia"/>
          <w:w w:val="90"/>
          <w:szCs w:val="20"/>
          <w:shd w:val="clear" w:color="auto" w:fill="FFFFFF"/>
          <w:lang w:val="es-EC"/>
        </w:rPr>
        <w:t xml:space="preserve"> </w:t>
      </w:r>
      <w:r w:rsidRPr="000D0A0B">
        <w:rPr>
          <w:rFonts w:asciiTheme="minorEastAsia" w:hAnsiTheme="minorEastAsia"/>
          <w:w w:val="90"/>
          <w:szCs w:val="20"/>
          <w:shd w:val="clear" w:color="auto" w:fill="FFFFFF"/>
          <w:lang w:val="es-EC"/>
        </w:rPr>
        <w:t>o</w:t>
      </w:r>
      <w:r w:rsidRPr="000D0A0B">
        <w:rPr>
          <w:rFonts w:asciiTheme="minorEastAsia" w:hAnsiTheme="minorEastAsia"/>
          <w:w w:val="90"/>
          <w:szCs w:val="20"/>
          <w:shd w:val="clear" w:color="auto" w:fill="FFFFFF"/>
          <w:lang w:val="es-EC"/>
        </w:rPr>
        <w:t xml:space="preserve"> del lado opuesto? </w:t>
      </w:r>
      <w:r w:rsidRPr="000D0A0B">
        <w:rPr>
          <w:rFonts w:asciiTheme="minorEastAsia" w:hAnsiTheme="minorEastAsia"/>
          <w:w w:val="90"/>
          <w:szCs w:val="20"/>
          <w:shd w:val="clear" w:color="auto" w:fill="FFFFFF"/>
          <w:lang w:val="es-EC"/>
        </w:rPr>
        <w:t>¿</w:t>
      </w:r>
      <w:r w:rsidRPr="000D0A0B">
        <w:rPr>
          <w:rFonts w:asciiTheme="minorEastAsia" w:hAnsiTheme="minorEastAsia"/>
          <w:w w:val="90"/>
          <w:szCs w:val="20"/>
          <w:shd w:val="clear" w:color="auto" w:fill="FFFFFF"/>
          <w:lang w:val="es-EC"/>
        </w:rPr>
        <w:t>Estoy del lado que salva a las almas, o estoy del lado que hace perder a las almas?</w:t>
      </w:r>
    </w:p>
    <w:p w:rsidR="000D0A0B" w:rsidRPr="000D0A0B" w:rsidRDefault="000D0A0B" w:rsidP="000D0A0B">
      <w:pPr>
        <w:rPr>
          <w:rFonts w:asciiTheme="minorEastAsia" w:hAnsiTheme="minorEastAsia"/>
          <w:color w:val="FF0000"/>
          <w:w w:val="90"/>
          <w:szCs w:val="20"/>
          <w:lang w:val="es-EC"/>
        </w:rPr>
      </w:pPr>
      <w:r w:rsidRPr="000D0A0B">
        <w:rPr>
          <w:rFonts w:asciiTheme="minorEastAsia" w:hAnsiTheme="minorEastAsia"/>
          <w:color w:val="FF0000"/>
          <w:w w:val="90"/>
          <w:szCs w:val="20"/>
          <w:lang w:val="es-EC"/>
        </w:rPr>
        <w:t xml:space="preserve">(Mateo 4:1) </w:t>
      </w:r>
      <w:r w:rsidRPr="000D0A0B">
        <w:rPr>
          <w:rStyle w:val="text"/>
          <w:rFonts w:asciiTheme="minorEastAsia" w:hAnsiTheme="minorEastAsia"/>
          <w:color w:val="FF0000"/>
          <w:szCs w:val="20"/>
          <w:lang w:val="es-EC"/>
        </w:rPr>
        <w:t>Entonces Jesús fue llevado por el Espíritu al desierto, para ser tentado por el diablo.</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① Llevado por el Espíritu Santo – Para el plan y la providencia de Dios</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La tentación de Jesús no fue casualidad ni algo repentino.</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② Para ser tentado en el desierto (para ser tentado por el diablo)</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 xml:space="preserve">El diablo es el que tienta. Muestra que seremos tentados como Jesús. Dios prueba nuestra fe (prueba, test, Hebreos 11:17) Prueba del diablo para que hagamos lo malo (tentación, </w:t>
      </w:r>
      <w:proofErr w:type="spellStart"/>
      <w:r w:rsidRPr="000D0A0B">
        <w:rPr>
          <w:rFonts w:asciiTheme="minorEastAsia" w:hAnsiTheme="minorEastAsia"/>
          <w:w w:val="90"/>
          <w:szCs w:val="20"/>
          <w:shd w:val="clear" w:color="auto" w:fill="FFFFFF"/>
          <w:lang w:val="es-EC"/>
        </w:rPr>
        <w:t>temptation</w:t>
      </w:r>
      <w:proofErr w:type="spellEnd"/>
      <w:r w:rsidRPr="000D0A0B">
        <w:rPr>
          <w:rFonts w:asciiTheme="minorEastAsia" w:hAnsiTheme="minorEastAsia"/>
          <w:w w:val="90"/>
          <w:szCs w:val="20"/>
          <w:shd w:val="clear" w:color="auto" w:fill="FFFFFF"/>
          <w:lang w:val="es-EC"/>
        </w:rPr>
        <w:t xml:space="preserve"> Santiago 1:13-14)</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 xml:space="preserve">El carácter de la prueba de Dios aparece principalmente como prueba, test, pero el carácter de la prueba por el diablo lo muestra como tentación. Sin embargo, es difícil separar estrictamente al adoptivo. Porque las tentaciones del diablo también se dan con el permiso de Dios, el objetivo final de todas las tentaciones </w:t>
      </w:r>
      <w:proofErr w:type="gramStart"/>
      <w:r w:rsidRPr="000D0A0B">
        <w:rPr>
          <w:rFonts w:asciiTheme="minorEastAsia" w:hAnsiTheme="minorEastAsia"/>
          <w:w w:val="90"/>
          <w:szCs w:val="20"/>
          <w:shd w:val="clear" w:color="auto" w:fill="FFFFFF"/>
          <w:lang w:val="es-EC"/>
        </w:rPr>
        <w:t>son</w:t>
      </w:r>
      <w:proofErr w:type="gramEnd"/>
      <w:r w:rsidRPr="000D0A0B">
        <w:rPr>
          <w:rFonts w:asciiTheme="minorEastAsia" w:hAnsiTheme="minorEastAsia"/>
          <w:w w:val="90"/>
          <w:szCs w:val="20"/>
          <w:shd w:val="clear" w:color="auto" w:fill="FFFFFF"/>
          <w:lang w:val="es-EC"/>
        </w:rPr>
        <w:t xml:space="preserve"> para ver la condición de la obediencia de los santos y para juzgar su fe. (1Corintios 10:13, tentación) </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color w:val="FF0000"/>
          <w:w w:val="90"/>
          <w:szCs w:val="20"/>
          <w:lang w:val="es-EC"/>
        </w:rPr>
        <w:t xml:space="preserve">(Mateo 4:2) </w:t>
      </w:r>
      <w:r w:rsidRPr="000D0A0B">
        <w:rPr>
          <w:rStyle w:val="text"/>
          <w:rFonts w:asciiTheme="minorEastAsia" w:hAnsiTheme="minorEastAsia"/>
          <w:color w:val="FF0000"/>
          <w:szCs w:val="20"/>
          <w:lang w:val="es-EC"/>
        </w:rPr>
        <w:t>Y después de haber ayunado cuarenta días y cuarenta noches, tuvo hambre.</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 xml:space="preserve">40 es el número de la perfección, paciencia, y aflicción. En los tiempos del arca de Noé llovió 40 durante </w:t>
      </w:r>
      <w:r w:rsidRPr="000D0A0B">
        <w:rPr>
          <w:rFonts w:asciiTheme="minorEastAsia" w:hAnsiTheme="minorEastAsia"/>
          <w:w w:val="90"/>
          <w:szCs w:val="20"/>
          <w:shd w:val="clear" w:color="auto" w:fill="FFFFFF"/>
          <w:lang w:val="es-EC"/>
        </w:rPr>
        <w:lastRenderedPageBreak/>
        <w:t>días, Moisés estuvo en monte de Sinaí durante 40 días y Elías estuvo en el desierto durante 40 días. Jesús no había comido nada. Fue tentado en un estado urgente carnalmente.</w:t>
      </w:r>
    </w:p>
    <w:p w:rsidR="000D0A0B" w:rsidRPr="000D0A0B" w:rsidRDefault="000D0A0B" w:rsidP="000D0A0B">
      <w:pPr>
        <w:rPr>
          <w:rFonts w:asciiTheme="minorEastAsia" w:hAnsiTheme="minorEastAsia"/>
          <w:color w:val="FF0000"/>
          <w:w w:val="90"/>
          <w:szCs w:val="20"/>
          <w:lang w:val="es-EC"/>
        </w:rPr>
      </w:pPr>
      <w:r w:rsidRPr="000D0A0B">
        <w:rPr>
          <w:rFonts w:asciiTheme="minorEastAsia" w:hAnsiTheme="minorEastAsia" w:hint="eastAsia"/>
          <w:color w:val="FF0000"/>
          <w:w w:val="90"/>
          <w:szCs w:val="20"/>
          <w:shd w:val="clear" w:color="auto" w:fill="FFFFFF"/>
          <w:lang w:val="es-EC"/>
        </w:rPr>
        <w:t xml:space="preserve">(San Lucas 4:2) </w:t>
      </w:r>
      <w:r w:rsidRPr="000D0A0B">
        <w:rPr>
          <w:rStyle w:val="text"/>
          <w:rFonts w:asciiTheme="minorEastAsia" w:hAnsiTheme="minorEastAsia"/>
          <w:color w:val="FF0000"/>
          <w:szCs w:val="20"/>
          <w:lang w:val="es-EC"/>
        </w:rPr>
        <w:t>por cuarenta días, y era tentado por el diablo. Y no comió nada en aquellos días, pasados los cuales, tuvo hambre.</w:t>
      </w:r>
    </w:p>
    <w:p w:rsidR="000D0A0B" w:rsidRPr="000D0A0B" w:rsidRDefault="000D0A0B" w:rsidP="000D0A0B">
      <w:pPr>
        <w:rPr>
          <w:rFonts w:asciiTheme="minorEastAsia" w:hAnsiTheme="minorEastAsia"/>
          <w:color w:val="FF0000"/>
          <w:w w:val="90"/>
          <w:szCs w:val="20"/>
          <w:lang w:val="es-EC"/>
        </w:rPr>
      </w:pPr>
      <w:r w:rsidRPr="000D0A0B">
        <w:rPr>
          <w:rFonts w:asciiTheme="minorEastAsia" w:hAnsiTheme="minorEastAsia" w:hint="eastAsia"/>
          <w:color w:val="FF0000"/>
          <w:w w:val="90"/>
          <w:szCs w:val="20"/>
          <w:shd w:val="clear" w:color="auto" w:fill="FFFFFF"/>
          <w:lang w:val="es-EC"/>
        </w:rPr>
        <w:t>(Mateo 4:3)</w:t>
      </w:r>
      <w:r w:rsidRPr="000D0A0B">
        <w:rPr>
          <w:rFonts w:asciiTheme="minorEastAsia" w:hAnsiTheme="minorEastAsia"/>
          <w:color w:val="FF0000"/>
          <w:w w:val="90"/>
          <w:szCs w:val="20"/>
          <w:shd w:val="clear" w:color="auto" w:fill="FFFFFF"/>
          <w:lang w:val="es-EC"/>
        </w:rPr>
        <w:t xml:space="preserve"> </w:t>
      </w:r>
      <w:r w:rsidRPr="000D0A0B">
        <w:rPr>
          <w:rStyle w:val="text"/>
          <w:rFonts w:asciiTheme="minorEastAsia" w:hAnsiTheme="minorEastAsia"/>
          <w:color w:val="FF0000"/>
          <w:szCs w:val="20"/>
          <w:lang w:val="es-EC"/>
        </w:rPr>
        <w:t>Y vino a él el tentador, y le dijo: Si eres Hijo de Dios, di que estas piedras se conviertan en pan.</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① El tentador</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Satanás es el tentador y está buscando ocasión para hacernos caer. Por eso, el Señor nos dice que no les demos esa ocasión. Daniel no tenía ninguna ocasión para ser acusado, ni tenía faltas. (Daniel 6:4,5) Además, el Señor siempre advierte “Estad despiertos y orad para que no entréis en tentación” (San Mateo 26:41). A pesar de la advertencia continua, Pedro no pudo estar despierto orando, y al final cometió el error de negar al Señor 3 veces. Pero, pudo seguir al Señor por la oración del Señor. (San Lucas 22:31-32)</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Es importante que no caigamos, pero también lo es el no hacer caer al hermano. (San Mateo 18:6)</w:t>
      </w:r>
    </w:p>
    <w:p w:rsidR="00631DBD" w:rsidRPr="000D0A0B" w:rsidRDefault="00631DBD" w:rsidP="000D0A0B">
      <w:pPr>
        <w:rPr>
          <w:rFonts w:asciiTheme="minorEastAsia" w:hAnsiTheme="minorEastAsia"/>
          <w:szCs w:val="20"/>
          <w:lang w:val="es-EC"/>
        </w:rPr>
      </w:pP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② Si eres hijo de Dios</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“Si” es una palabra que usa el diablo frecuentemente. La usó continuamente 3 veces cuando tentó al Señor (versículo 3</w:t>
      </w:r>
      <w:proofErr w:type="gramStart"/>
      <w:r w:rsidRPr="000D0A0B">
        <w:rPr>
          <w:rFonts w:asciiTheme="minorEastAsia" w:hAnsiTheme="minorEastAsia"/>
          <w:w w:val="90"/>
          <w:szCs w:val="20"/>
          <w:shd w:val="clear" w:color="auto" w:fill="FFFFFF"/>
          <w:lang w:val="es-EC"/>
        </w:rPr>
        <w:t>,6,9</w:t>
      </w:r>
      <w:proofErr w:type="gramEnd"/>
      <w:r w:rsidRPr="000D0A0B">
        <w:rPr>
          <w:rFonts w:asciiTheme="minorEastAsia" w:hAnsiTheme="minorEastAsia"/>
          <w:w w:val="90"/>
          <w:szCs w:val="20"/>
          <w:shd w:val="clear" w:color="auto" w:fill="FFFFFF"/>
          <w:lang w:val="es-EC"/>
        </w:rPr>
        <w:t xml:space="preserve">). Esta palabra hace imaginar lo que no es, malinterpretar, enemistar o separar.  </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lang w:val="es-EC"/>
        </w:rPr>
        <w:t>Satanás está preguntado hábilmente. Está forzándole a hacer los panes diciéndole que si no puede hacer los panes, no puede evidenciar que es el hijo de Dios. Y por otro lado, cuando recibió el bautizo de Juan Dios dijo “Este es mi hijo amado”, con eso está tentándolo para que satisfaga su hambre con ese poder de hijo. Atrás de la propuesta de Satanás están escondidos los motivos, es lo “codiciable” de Génesis 3:6. Juan dijo que esas tentaciones lo expresa como “deseo carnal” (1Juan 2:16)</w:t>
      </w:r>
    </w:p>
    <w:p w:rsidR="000D0A0B" w:rsidRPr="000D0A0B" w:rsidRDefault="000D0A0B" w:rsidP="000D0A0B">
      <w:pPr>
        <w:rPr>
          <w:rFonts w:asciiTheme="minorEastAsia" w:hAnsiTheme="minorEastAsia"/>
          <w:color w:val="FF0000"/>
          <w:w w:val="90"/>
          <w:szCs w:val="20"/>
          <w:lang w:val="es-EC"/>
        </w:rPr>
      </w:pPr>
      <w:r w:rsidRPr="000D0A0B">
        <w:rPr>
          <w:rFonts w:asciiTheme="minorEastAsia" w:hAnsiTheme="minorEastAsia" w:hint="eastAsia"/>
          <w:color w:val="FF0000"/>
          <w:w w:val="90"/>
          <w:szCs w:val="20"/>
          <w:shd w:val="clear" w:color="auto" w:fill="FFFFFF"/>
          <w:lang w:val="es-EC"/>
        </w:rPr>
        <w:t>(G</w:t>
      </w:r>
      <w:r w:rsidRPr="000D0A0B">
        <w:rPr>
          <w:rFonts w:asciiTheme="minorEastAsia" w:hAnsiTheme="minorEastAsia"/>
          <w:color w:val="FF0000"/>
          <w:w w:val="90"/>
          <w:szCs w:val="20"/>
          <w:shd w:val="clear" w:color="auto" w:fill="FFFFFF"/>
          <w:lang w:val="es-EC"/>
        </w:rPr>
        <w:t>énesis 3:1) “</w:t>
      </w:r>
      <w:r w:rsidRPr="000D0A0B">
        <w:rPr>
          <w:rStyle w:val="text"/>
          <w:rFonts w:asciiTheme="minorEastAsia" w:hAnsiTheme="minorEastAsia"/>
          <w:color w:val="FF0000"/>
          <w:szCs w:val="20"/>
          <w:lang w:val="es-EC"/>
        </w:rPr>
        <w:t xml:space="preserve">¿Conque </w:t>
      </w:r>
      <w:r w:rsidRPr="000D0A0B">
        <w:rPr>
          <w:rStyle w:val="text"/>
          <w:rFonts w:asciiTheme="minorEastAsia" w:hAnsiTheme="minorEastAsia"/>
          <w:szCs w:val="20"/>
          <w:lang w:val="es-EC"/>
        </w:rPr>
        <w:t xml:space="preserve">(realmente) </w:t>
      </w:r>
      <w:r w:rsidRPr="000D0A0B">
        <w:rPr>
          <w:rStyle w:val="text"/>
          <w:rFonts w:asciiTheme="minorEastAsia" w:hAnsiTheme="minorEastAsia"/>
          <w:color w:val="FF0000"/>
          <w:szCs w:val="20"/>
          <w:lang w:val="es-EC"/>
        </w:rPr>
        <w:t>Dios os ha dicho: No comáis de todo árbol del huerto?”</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color w:val="FF0000"/>
          <w:w w:val="90"/>
          <w:szCs w:val="20"/>
          <w:shd w:val="clear" w:color="auto" w:fill="FFFFFF"/>
          <w:lang w:val="es-EC"/>
        </w:rPr>
        <w:t xml:space="preserve">(Mateo 4:4) </w:t>
      </w:r>
      <w:r w:rsidRPr="000D0A0B">
        <w:rPr>
          <w:rStyle w:val="text"/>
          <w:rFonts w:asciiTheme="minorEastAsia" w:hAnsiTheme="minorEastAsia"/>
          <w:color w:val="FF0000"/>
          <w:szCs w:val="20"/>
          <w:lang w:val="es-EC"/>
        </w:rPr>
        <w:t xml:space="preserve">El respondió y dijo: Escrito está: No sólo de pan vivirá el hombre, sino de toda palabra que sale de la boca de Dios. </w:t>
      </w:r>
      <w:r w:rsidRPr="000D0A0B">
        <w:rPr>
          <w:rStyle w:val="text"/>
          <w:rFonts w:asciiTheme="minorEastAsia" w:hAnsiTheme="minorEastAsia"/>
          <w:szCs w:val="20"/>
          <w:lang w:val="es-EC"/>
        </w:rPr>
        <w:t>(Deuteronomio 8:3)</w:t>
      </w:r>
    </w:p>
    <w:p w:rsidR="000D0A0B" w:rsidRPr="000D0A0B" w:rsidRDefault="000D0A0B" w:rsidP="000D0A0B">
      <w:pPr>
        <w:rPr>
          <w:rFonts w:asciiTheme="minorEastAsia" w:hAnsiTheme="minorEastAsia"/>
          <w:w w:val="90"/>
          <w:szCs w:val="20"/>
          <w:shd w:val="clear" w:color="auto" w:fill="FFFFFF"/>
          <w:lang w:val="es-EC"/>
        </w:rPr>
      </w:pP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 xml:space="preserve">① </w:t>
      </w:r>
      <w:r w:rsidRPr="000D0A0B">
        <w:rPr>
          <w:rFonts w:asciiTheme="minorEastAsia" w:hAnsiTheme="minorEastAsia" w:cs="Malgun Gothic"/>
          <w:w w:val="90"/>
          <w:szCs w:val="20"/>
          <w:shd w:val="clear" w:color="auto" w:fill="FFFFFF"/>
        </w:rPr>
        <w:t>기록되었으되</w:t>
      </w:r>
      <w:r w:rsidRPr="000D0A0B">
        <w:rPr>
          <w:rFonts w:asciiTheme="minorEastAsia" w:hAnsiTheme="minorEastAsia" w:hint="eastAsia"/>
          <w:w w:val="90"/>
          <w:szCs w:val="20"/>
          <w:shd w:val="clear" w:color="auto" w:fill="FFFFFF"/>
          <w:lang w:val="es-EC"/>
        </w:rPr>
        <w:t>(4,6,10</w:t>
      </w:r>
      <w:r w:rsidRPr="000D0A0B">
        <w:rPr>
          <w:rFonts w:asciiTheme="minorEastAsia" w:hAnsiTheme="minorEastAsia" w:cs="Malgun Gothic"/>
          <w:w w:val="90"/>
          <w:szCs w:val="20"/>
          <w:shd w:val="clear" w:color="auto" w:fill="FFFFFF"/>
        </w:rPr>
        <w:t>절</w:t>
      </w:r>
      <w:r w:rsidRPr="000D0A0B">
        <w:rPr>
          <w:rFonts w:asciiTheme="minorEastAsia" w:hAnsiTheme="minorEastAsia" w:hint="eastAsia"/>
          <w:w w:val="90"/>
          <w:szCs w:val="20"/>
          <w:shd w:val="clear" w:color="auto" w:fill="FFFFFF"/>
          <w:lang w:val="es-EC"/>
        </w:rPr>
        <w:t>)</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lastRenderedPageBreak/>
        <w:t>①Escrito está (versículo 4</w:t>
      </w:r>
      <w:proofErr w:type="gramStart"/>
      <w:r w:rsidRPr="000D0A0B">
        <w:rPr>
          <w:rFonts w:asciiTheme="minorEastAsia" w:hAnsiTheme="minorEastAsia"/>
          <w:w w:val="90"/>
          <w:szCs w:val="20"/>
          <w:shd w:val="clear" w:color="auto" w:fill="FFFFFF"/>
          <w:lang w:val="es-EC"/>
        </w:rPr>
        <w:t>,6,10</w:t>
      </w:r>
      <w:proofErr w:type="gramEnd"/>
      <w:r w:rsidRPr="000D0A0B">
        <w:rPr>
          <w:rFonts w:asciiTheme="minorEastAsia" w:hAnsiTheme="minorEastAsia"/>
          <w:w w:val="90"/>
          <w:szCs w:val="20"/>
          <w:shd w:val="clear" w:color="auto" w:fill="FFFFFF"/>
          <w:lang w:val="es-EC"/>
        </w:rPr>
        <w:t>)</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 xml:space="preserve">Jesús ganó en las tentaciones citando la palabra de Dios. Así mismo, nosotros que recibimos las tentaciones del mundo necesitamos la palabra que está escrita. Tenemos que acostumbrarnos a toda la palabra escrita. </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②No sólo de pan vivirá el hombre, sino de toda palabra que sale de la boca de Dios.</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Recibir el pan en esta vida es importante, pero no es lo que más necesitamos. Los que quieren ser ricos (1Timoteo 6:9,10), Ricos que ponen su esperanza en las riquezas de este mundo pasajero (1Timoteo 6:7-9) Aquí está advirtiendo. Obedecer a la palabra de Dios es lo más importante (Deuteronomio 8:3). Es correcto  ir conociendo a Dios, crecer en la fe, y esforzarse en ser ricos en la palabra. Entonces, esto es no querer vivir como va el mundo. Hay que vivir esforzada y limpiamente en este mundo. Es important</w:t>
      </w:r>
      <w:r>
        <w:rPr>
          <w:rFonts w:asciiTheme="minorEastAsia" w:hAnsiTheme="minorEastAsia"/>
          <w:w w:val="90"/>
          <w:szCs w:val="20"/>
          <w:shd w:val="clear" w:color="auto" w:fill="FFFFFF"/>
          <w:lang w:val="es-EC"/>
        </w:rPr>
        <w:t>e el orden de preferencia</w:t>
      </w:r>
      <w:r w:rsidRPr="000D0A0B">
        <w:rPr>
          <w:rFonts w:asciiTheme="minorEastAsia" w:hAnsiTheme="minorEastAsia"/>
          <w:w w:val="90"/>
          <w:szCs w:val="20"/>
          <w:shd w:val="clear" w:color="auto" w:fill="FFFFFF"/>
          <w:lang w:val="es-EC"/>
        </w:rPr>
        <w:t>.</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③ Toda palabra (2Timoteo 3:16)</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lang w:val="es-EC"/>
        </w:rPr>
        <w:t>No es una palabra parcial. Es una palabra entera. Hay que estudiar bien toda la Biblia. Hay que concentrarse en la Biblia a la cual no se aumenta ni disminuye.</w:t>
      </w:r>
    </w:p>
    <w:p w:rsidR="000D0A0B" w:rsidRPr="000D0A0B" w:rsidRDefault="000D0A0B" w:rsidP="000D0A0B">
      <w:pPr>
        <w:pStyle w:val="NormalWeb"/>
        <w:jc w:val="both"/>
        <w:rPr>
          <w:rFonts w:asciiTheme="minorEastAsia" w:eastAsiaTheme="minorEastAsia" w:hAnsiTheme="minorEastAsia"/>
          <w:color w:val="FF0000"/>
          <w:sz w:val="20"/>
          <w:szCs w:val="20"/>
        </w:rPr>
      </w:pPr>
      <w:r w:rsidRPr="000D0A0B">
        <w:rPr>
          <w:rFonts w:asciiTheme="minorEastAsia" w:eastAsiaTheme="minorEastAsia" w:hAnsiTheme="minorEastAsia" w:hint="eastAsia"/>
          <w:color w:val="FF0000"/>
          <w:w w:val="90"/>
          <w:sz w:val="20"/>
          <w:szCs w:val="20"/>
          <w:shd w:val="clear" w:color="auto" w:fill="FFFFFF"/>
        </w:rPr>
        <w:t>(Mateo 4:5,6)</w:t>
      </w:r>
      <w:r w:rsidRPr="000D0A0B">
        <w:rPr>
          <w:rFonts w:asciiTheme="minorEastAsia" w:eastAsiaTheme="minorEastAsia" w:hAnsiTheme="minorEastAsia"/>
          <w:color w:val="FF0000"/>
          <w:w w:val="90"/>
          <w:sz w:val="20"/>
          <w:szCs w:val="20"/>
          <w:shd w:val="clear" w:color="auto" w:fill="FFFFFF"/>
        </w:rPr>
        <w:t xml:space="preserve"> </w:t>
      </w:r>
      <w:r w:rsidRPr="000D0A0B">
        <w:rPr>
          <w:rFonts w:asciiTheme="minorEastAsia" w:eastAsiaTheme="minorEastAsia" w:hAnsiTheme="minorEastAsia"/>
          <w:color w:val="FF0000"/>
          <w:sz w:val="20"/>
          <w:szCs w:val="20"/>
          <w:vertAlign w:val="superscript"/>
        </w:rPr>
        <w:t> </w:t>
      </w:r>
      <w:r w:rsidRPr="000D0A0B">
        <w:rPr>
          <w:rFonts w:asciiTheme="minorEastAsia" w:eastAsiaTheme="minorEastAsia" w:hAnsiTheme="minorEastAsia"/>
          <w:color w:val="FF0000"/>
          <w:sz w:val="20"/>
          <w:szCs w:val="20"/>
        </w:rPr>
        <w:t>Entonces el diablo le llevó a la santa ciudad, y le puso sobre el pináculo del templo, y le dijo: Si eres Hijo de Dios, échate abajo; porque escrito está: A sus ángeles mandará acerca de ti, y,  En sus manos te sostendrán, Para que no tropieces con tu pie en piedra.</w:t>
      </w:r>
    </w:p>
    <w:p w:rsidR="000D0A0B" w:rsidRPr="000D0A0B" w:rsidRDefault="000D0A0B" w:rsidP="000D0A0B">
      <w:pPr>
        <w:rPr>
          <w:rFonts w:asciiTheme="minorEastAsia" w:hAnsiTheme="minorEastAsia"/>
          <w:color w:val="FF0000"/>
          <w:w w:val="90"/>
          <w:szCs w:val="20"/>
          <w:shd w:val="clear" w:color="auto" w:fill="FFFFFF"/>
          <w:lang w:val="es-EC"/>
        </w:rPr>
      </w:pPr>
      <w:r w:rsidRPr="000D0A0B">
        <w:rPr>
          <w:rFonts w:asciiTheme="minorEastAsia" w:hAnsiTheme="minorEastAsia"/>
          <w:color w:val="FF0000"/>
          <w:w w:val="90"/>
          <w:szCs w:val="20"/>
          <w:shd w:val="clear" w:color="auto" w:fill="FFFFFF"/>
          <w:lang w:val="es-EC"/>
        </w:rPr>
        <w:t xml:space="preserve">(Salmos 91:11,12) </w:t>
      </w:r>
      <w:r w:rsidRPr="000D0A0B">
        <w:rPr>
          <w:rStyle w:val="text"/>
          <w:rFonts w:asciiTheme="minorEastAsia" w:hAnsiTheme="minorEastAsia"/>
          <w:color w:val="FF0000"/>
          <w:szCs w:val="20"/>
          <w:lang w:val="es-EC"/>
        </w:rPr>
        <w:t>Pues a sus ángeles mandará acerca de ti,</w:t>
      </w:r>
      <w:r w:rsidRPr="000D0A0B">
        <w:rPr>
          <w:rFonts w:asciiTheme="minorEastAsia" w:hAnsiTheme="minorEastAsia"/>
          <w:color w:val="FF0000"/>
          <w:szCs w:val="20"/>
          <w:lang w:val="es-EC"/>
        </w:rPr>
        <w:t xml:space="preserve"> </w:t>
      </w:r>
      <w:r w:rsidRPr="000D0A0B">
        <w:rPr>
          <w:rStyle w:val="text"/>
          <w:rFonts w:asciiTheme="minorEastAsia" w:hAnsiTheme="minorEastAsia"/>
          <w:color w:val="FF0000"/>
          <w:szCs w:val="20"/>
          <w:u w:val="single"/>
          <w:lang w:val="es-EC"/>
        </w:rPr>
        <w:t>Que te guarden en todos tus caminos</w:t>
      </w:r>
      <w:r w:rsidRPr="000D0A0B">
        <w:rPr>
          <w:rStyle w:val="text"/>
          <w:rFonts w:asciiTheme="minorEastAsia" w:hAnsiTheme="minorEastAsia"/>
          <w:color w:val="FF0000"/>
          <w:szCs w:val="20"/>
          <w:lang w:val="es-EC"/>
        </w:rPr>
        <w:t>. En las manos te llevarán,</w:t>
      </w:r>
      <w:r w:rsidRPr="000D0A0B">
        <w:rPr>
          <w:rFonts w:asciiTheme="minorEastAsia" w:hAnsiTheme="minorEastAsia"/>
          <w:color w:val="FF0000"/>
          <w:szCs w:val="20"/>
          <w:lang w:val="es-EC"/>
        </w:rPr>
        <w:t xml:space="preserve"> </w:t>
      </w:r>
      <w:r w:rsidRPr="000D0A0B">
        <w:rPr>
          <w:rStyle w:val="text"/>
          <w:rFonts w:asciiTheme="minorEastAsia" w:hAnsiTheme="minorEastAsia"/>
          <w:color w:val="FF0000"/>
          <w:szCs w:val="20"/>
          <w:lang w:val="es-EC"/>
        </w:rPr>
        <w:t>Para que tu pie no tropiece en piedra.</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 xml:space="preserve">Satanás usaba la palabra de Dios parcialmente. El diablo también sabe la palabra de Dios, pero no obedece. Más bien tienta con la palabra a sus oponentes para hacerlos caer. El diablo no puede saber toda la palabra (Crucifixión de Jesús en la cruz). Pero, </w:t>
      </w:r>
      <w:r w:rsidRPr="000D0A0B">
        <w:rPr>
          <w:rFonts w:asciiTheme="minorEastAsia" w:hAnsiTheme="minorEastAsia"/>
          <w:w w:val="90"/>
          <w:szCs w:val="20"/>
          <w:shd w:val="clear" w:color="auto" w:fill="FFFFFF"/>
          <w:lang w:val="es-EC"/>
        </w:rPr>
        <w:t xml:space="preserve">como Jesús la sabía </w:t>
      </w:r>
      <w:r w:rsidRPr="000D0A0B">
        <w:rPr>
          <w:rFonts w:asciiTheme="minorEastAsia" w:hAnsiTheme="minorEastAsia"/>
          <w:w w:val="90"/>
          <w:szCs w:val="20"/>
          <w:shd w:val="clear" w:color="auto" w:fill="FFFFFF"/>
          <w:lang w:val="es-EC"/>
        </w:rPr>
        <w:t>toda</w:t>
      </w:r>
      <w:r w:rsidRPr="000D0A0B">
        <w:rPr>
          <w:rFonts w:asciiTheme="minorEastAsia" w:hAnsiTheme="minorEastAsia"/>
          <w:w w:val="90"/>
          <w:szCs w:val="20"/>
          <w:shd w:val="clear" w:color="auto" w:fill="FFFFFF"/>
          <w:lang w:val="es-EC"/>
        </w:rPr>
        <w:t xml:space="preserve"> bien</w:t>
      </w:r>
      <w:r w:rsidRPr="000D0A0B">
        <w:rPr>
          <w:rFonts w:asciiTheme="minorEastAsia" w:hAnsiTheme="minorEastAsia"/>
          <w:w w:val="90"/>
          <w:szCs w:val="20"/>
          <w:shd w:val="clear" w:color="auto" w:fill="FFFFFF"/>
          <w:lang w:val="es-EC"/>
        </w:rPr>
        <w:t>, rechazó las tentaciones del diablo con otras palabras.</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Los soldados que salen al campo de batalla tienen que acostumbrarse a las armas y también a su papel. (1crónicas 15:22, 25:7, 2 crónicas 34:12 cantores, 1 crónicas 22:15 obreros)</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 xml:space="preserve">Esdras se acostumbró a la ley de Moisés (Esdras 7:6,10). Daniel también se acostumbró al estudio y habilidad. (Daniel 1:4) Apolos poderoso en las Escrituras y tenía mucha ciencia (Hechos 18:24), pero no conocía bien el evangelio. Recibió la salvación aprendiendo de Priscila y Aquila. </w:t>
      </w:r>
      <w:proofErr w:type="spellStart"/>
      <w:r w:rsidRPr="000D0A0B">
        <w:rPr>
          <w:rFonts w:asciiTheme="minorEastAsia" w:hAnsiTheme="minorEastAsia"/>
          <w:w w:val="90"/>
          <w:szCs w:val="20"/>
          <w:shd w:val="clear" w:color="auto" w:fill="FFFFFF"/>
          <w:lang w:val="es-EC"/>
        </w:rPr>
        <w:t>Spurgeon</w:t>
      </w:r>
      <w:proofErr w:type="spellEnd"/>
      <w:r w:rsidRPr="000D0A0B">
        <w:rPr>
          <w:rFonts w:asciiTheme="minorEastAsia" w:hAnsiTheme="minorEastAsia"/>
          <w:w w:val="90"/>
          <w:szCs w:val="20"/>
          <w:shd w:val="clear" w:color="auto" w:fill="FFFFFF"/>
          <w:lang w:val="es-EC"/>
        </w:rPr>
        <w:t xml:space="preserve"> no tenía formación académica. </w:t>
      </w:r>
      <w:proofErr w:type="spellStart"/>
      <w:r w:rsidRPr="000D0A0B">
        <w:rPr>
          <w:rFonts w:asciiTheme="minorEastAsia" w:hAnsiTheme="minorEastAsia"/>
          <w:w w:val="90"/>
          <w:szCs w:val="20"/>
          <w:shd w:val="clear" w:color="auto" w:fill="FFFFFF"/>
          <w:lang w:val="es-EC"/>
        </w:rPr>
        <w:t>Mudy</w:t>
      </w:r>
      <w:proofErr w:type="spellEnd"/>
      <w:r w:rsidRPr="000D0A0B">
        <w:rPr>
          <w:rFonts w:asciiTheme="minorEastAsia" w:hAnsiTheme="minorEastAsia"/>
          <w:w w:val="90"/>
          <w:szCs w:val="20"/>
          <w:shd w:val="clear" w:color="auto" w:fill="FFFFFF"/>
          <w:lang w:val="es-EC"/>
        </w:rPr>
        <w:t xml:space="preserve"> abandonó la primaria y secundaria. </w:t>
      </w:r>
      <w:proofErr w:type="spellStart"/>
      <w:r w:rsidRPr="000D0A0B">
        <w:rPr>
          <w:rFonts w:asciiTheme="minorEastAsia" w:hAnsiTheme="minorEastAsia"/>
          <w:w w:val="90"/>
          <w:szCs w:val="20"/>
          <w:shd w:val="clear" w:color="auto" w:fill="FFFFFF"/>
          <w:lang w:val="es-EC"/>
        </w:rPr>
        <w:t>Ironside</w:t>
      </w:r>
      <w:proofErr w:type="spellEnd"/>
      <w:r w:rsidRPr="000D0A0B">
        <w:rPr>
          <w:rFonts w:asciiTheme="minorEastAsia" w:hAnsiTheme="minorEastAsia"/>
          <w:w w:val="90"/>
          <w:szCs w:val="20"/>
          <w:shd w:val="clear" w:color="auto" w:fill="FFFFFF"/>
          <w:lang w:val="es-EC"/>
        </w:rPr>
        <w:t xml:space="preserve"> abandonó la secundaria. </w:t>
      </w:r>
      <w:proofErr w:type="spellStart"/>
      <w:r w:rsidRPr="000D0A0B">
        <w:rPr>
          <w:rFonts w:asciiTheme="minorEastAsia" w:hAnsiTheme="minorEastAsia"/>
          <w:w w:val="90"/>
          <w:szCs w:val="20"/>
          <w:shd w:val="clear" w:color="auto" w:fill="FFFFFF"/>
          <w:lang w:val="es-EC"/>
        </w:rPr>
        <w:t>Carrie</w:t>
      </w:r>
      <w:proofErr w:type="spellEnd"/>
      <w:r w:rsidRPr="000D0A0B">
        <w:rPr>
          <w:rFonts w:asciiTheme="minorEastAsia" w:hAnsiTheme="minorEastAsia"/>
          <w:w w:val="90"/>
          <w:szCs w:val="20"/>
          <w:shd w:val="clear" w:color="auto" w:fill="FFFFFF"/>
          <w:lang w:val="es-EC"/>
        </w:rPr>
        <w:t xml:space="preserve"> no asistió a la escuela de su pueblo. Pedro era pescador. Pero ellos se esforzaron mucho en el Señor.</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lastRenderedPageBreak/>
        <w:t>Jesús pudo haber cumplido su gloria sin sufrimiento y pudo haber alcanzado el trono pasando la cruz, pero todos estos hechos estaban fuera de la voluntad de Dios. La multitud que buscaba milagros si hubiera sabido que Jesús estaba siendo cuidado por sus ángeles, de una vez lo habrían recibido como Mesías. Juan llamó esos hechos “la vanagloria de la vida”</w:t>
      </w:r>
      <w:r>
        <w:rPr>
          <w:rFonts w:asciiTheme="minorEastAsia" w:hAnsiTheme="minorEastAsia"/>
          <w:w w:val="90"/>
          <w:szCs w:val="20"/>
          <w:shd w:val="clear" w:color="auto" w:fill="FFFFFF"/>
          <w:lang w:val="es-EC"/>
        </w:rPr>
        <w:t xml:space="preserve"> </w:t>
      </w:r>
      <w:r w:rsidRPr="000D0A0B">
        <w:rPr>
          <w:rFonts w:asciiTheme="minorEastAsia" w:hAnsiTheme="minorEastAsia"/>
          <w:w w:val="90"/>
          <w:szCs w:val="20"/>
          <w:shd w:val="clear" w:color="auto" w:fill="FFFFFF"/>
          <w:lang w:val="es-EC"/>
        </w:rPr>
        <w:t>(1Juan 2:16) esto se parece al “árbol codiciable para alcanzar sabiduría” (Génesis 3:6), ignoraron la voluntad de Dios y fue un medio para cumplir su gloria personal. Estas pruebas dejaron a Jesús y ahora están viniendo a nosotros por deseos de recibir prestigio. Esto hace resbalar cuando se eleva a sí mismo e ignora</w:t>
      </w:r>
      <w:r w:rsidRPr="000D0A0B">
        <w:rPr>
          <w:rFonts w:asciiTheme="minorEastAsia" w:hAnsiTheme="minorEastAsia"/>
          <w:w w:val="90"/>
          <w:szCs w:val="20"/>
          <w:shd w:val="clear" w:color="auto" w:fill="FFFFFF"/>
          <w:lang w:val="es-EC"/>
        </w:rPr>
        <w:t>r</w:t>
      </w:r>
      <w:r w:rsidRPr="000D0A0B">
        <w:rPr>
          <w:rFonts w:asciiTheme="minorEastAsia" w:hAnsiTheme="minorEastAsia"/>
          <w:w w:val="90"/>
          <w:szCs w:val="20"/>
          <w:shd w:val="clear" w:color="auto" w:fill="FFFFFF"/>
          <w:lang w:val="es-EC"/>
        </w:rPr>
        <w:t xml:space="preserve"> la voluntad de Dios.</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color w:val="FF0000"/>
          <w:w w:val="90"/>
          <w:szCs w:val="20"/>
          <w:shd w:val="clear" w:color="auto" w:fill="FFFFFF"/>
          <w:lang w:val="es-EC"/>
        </w:rPr>
        <w:t>(San Mateo 4:7)</w:t>
      </w:r>
      <w:r w:rsidRPr="000D0A0B">
        <w:rPr>
          <w:rStyle w:val="text"/>
          <w:rFonts w:asciiTheme="minorEastAsia" w:hAnsiTheme="minorEastAsia"/>
          <w:color w:val="FF0000"/>
          <w:szCs w:val="20"/>
          <w:lang w:val="es-EC"/>
        </w:rPr>
        <w:t xml:space="preserve"> Jesús le dijo: Escrito está también: No tentarás al Señor tu Dios.</w:t>
      </w:r>
      <w:r>
        <w:rPr>
          <w:rStyle w:val="text"/>
          <w:rFonts w:asciiTheme="minorEastAsia" w:hAnsiTheme="minorEastAsia"/>
          <w:color w:val="FF0000"/>
          <w:szCs w:val="20"/>
          <w:lang w:val="es-EC"/>
        </w:rPr>
        <w:t xml:space="preserve"> </w:t>
      </w:r>
      <w:r w:rsidRPr="000D0A0B">
        <w:rPr>
          <w:rStyle w:val="text"/>
          <w:rFonts w:asciiTheme="minorEastAsia" w:hAnsiTheme="minorEastAsia"/>
          <w:szCs w:val="20"/>
          <w:lang w:val="es-EC"/>
        </w:rPr>
        <w:t>(Deuteronomio 6:16)</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Dios había dicho que iba a proteger al Mesías, pero esa protección para que viva conforme a la voluntad de Dios. No es correcto guardar esa promesa si mostraba desobediencia. (Proverbios 6: 27-28, 19:3, Malaquías 3:10 prueba, test) Si vive fielmente según la voluntad del Señor, el Señor le ayuda. Probad. El Señor realmente ayuda. (Gálatas 6:7-8).</w:t>
      </w:r>
    </w:p>
    <w:p w:rsidR="000D0A0B" w:rsidRPr="000D0A0B" w:rsidRDefault="000D0A0B" w:rsidP="000D0A0B">
      <w:pPr>
        <w:rPr>
          <w:rFonts w:asciiTheme="minorEastAsia" w:hAnsiTheme="minorEastAsia"/>
          <w:color w:val="FF0000"/>
          <w:w w:val="90"/>
          <w:szCs w:val="20"/>
          <w:shd w:val="clear" w:color="auto" w:fill="FFFFFF"/>
          <w:lang w:val="es-EC"/>
        </w:rPr>
      </w:pPr>
      <w:r w:rsidRPr="000D0A0B">
        <w:rPr>
          <w:rFonts w:asciiTheme="minorEastAsia" w:hAnsiTheme="minorEastAsia"/>
          <w:color w:val="FF0000"/>
          <w:w w:val="90"/>
          <w:szCs w:val="20"/>
          <w:shd w:val="clear" w:color="auto" w:fill="FFFFFF"/>
          <w:lang w:val="es-EC"/>
        </w:rPr>
        <w:t xml:space="preserve">(Mateo 4:8,9) </w:t>
      </w:r>
      <w:r w:rsidRPr="000D0A0B">
        <w:rPr>
          <w:rStyle w:val="text"/>
          <w:rFonts w:asciiTheme="minorEastAsia" w:hAnsiTheme="minorEastAsia"/>
          <w:color w:val="FF0000"/>
          <w:szCs w:val="20"/>
          <w:lang w:val="es-EC"/>
        </w:rPr>
        <w:t>Otra vez le llevó el diablo a un monte muy alto, y le mostró todos los reinos del mundo y la gloria de ellos, y le dijo: Todo esto te daré, si postrado me adorares.</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El diablo dice que si lo adoraba, le iba a dar todo el mundo. El diablo le propuso “Todas las naciones” lo cual apela a la “Codicia” (1Juan2:26). Son dos tentaciones para nosotros, la primera es vender nuestra vida espiritual para la gloria vana de este mundo y la otra es postrarse, servir a lo material más que al Creador.</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color w:val="FF0000"/>
          <w:w w:val="90"/>
          <w:szCs w:val="20"/>
          <w:shd w:val="clear" w:color="auto" w:fill="FFFFFF"/>
          <w:lang w:val="es-EC"/>
        </w:rPr>
        <w:t xml:space="preserve">(San Mateo 4:10) </w:t>
      </w:r>
      <w:r w:rsidRPr="000D0A0B">
        <w:rPr>
          <w:rStyle w:val="text"/>
          <w:rFonts w:asciiTheme="minorEastAsia" w:hAnsiTheme="minorEastAsia"/>
          <w:color w:val="FF0000"/>
          <w:szCs w:val="20"/>
          <w:lang w:val="es-EC"/>
        </w:rPr>
        <w:t xml:space="preserve">Entonces Jesús le dijo: Vete, Satanás, porque escrito está: Al Señor tu Dios adorarás, y a él sólo servirás. </w:t>
      </w:r>
      <w:r w:rsidRPr="000D0A0B">
        <w:rPr>
          <w:rStyle w:val="text"/>
          <w:rFonts w:asciiTheme="minorEastAsia" w:hAnsiTheme="minorEastAsia"/>
          <w:szCs w:val="20"/>
          <w:lang w:val="es-EC"/>
        </w:rPr>
        <w:t xml:space="preserve">(Salmos 6:13) </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Adorar a Satanás es igual que aceptarlo como Dios. Son tentaciones iguales que enfrentó Israel en el desierto, y se aparecen de la misma forma en nuestra vida. Israel fracasó, pero Jesús venció. Nosotros, ¿estamos fracasando o ganando en las tentaciones?</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color w:val="FF0000"/>
          <w:w w:val="90"/>
          <w:szCs w:val="20"/>
          <w:shd w:val="clear" w:color="auto" w:fill="FFFFFF"/>
          <w:lang w:val="es-EC"/>
        </w:rPr>
        <w:t>(San Mateo 4:11)</w:t>
      </w:r>
      <w:r w:rsidRPr="000D0A0B">
        <w:rPr>
          <w:rStyle w:val="text"/>
          <w:rFonts w:asciiTheme="minorEastAsia" w:hAnsiTheme="minorEastAsia"/>
          <w:color w:val="FF0000"/>
          <w:szCs w:val="20"/>
          <w:lang w:val="es-EC"/>
        </w:rPr>
        <w:t xml:space="preserve"> El diablo entonces le dejó; y he aquí vinieron ángeles y le servían.</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Jesús rechazó las tentaciones de Satanás y Satanás lo dejó. A veces las tentaciones vienen en silencio, y también vienen fuertes como una ola que no puede cargarlas.</w:t>
      </w:r>
    </w:p>
    <w:p w:rsidR="000D0A0B" w:rsidRPr="000D0A0B" w:rsidRDefault="000D0A0B" w:rsidP="000D0A0B">
      <w:pPr>
        <w:rPr>
          <w:rFonts w:asciiTheme="minorEastAsia" w:hAnsiTheme="minorEastAsia"/>
          <w:color w:val="FF0000"/>
          <w:w w:val="90"/>
          <w:szCs w:val="20"/>
          <w:shd w:val="clear" w:color="auto" w:fill="FFFFFF"/>
          <w:lang w:val="es-EC"/>
        </w:rPr>
      </w:pPr>
      <w:r w:rsidRPr="000D0A0B">
        <w:rPr>
          <w:rFonts w:asciiTheme="minorEastAsia" w:hAnsiTheme="minorEastAsia"/>
          <w:color w:val="FF0000"/>
          <w:w w:val="90"/>
          <w:szCs w:val="20"/>
          <w:shd w:val="clear" w:color="auto" w:fill="FFFFFF"/>
          <w:lang w:val="es-EC"/>
        </w:rPr>
        <w:t>(Isaías 59:19)</w:t>
      </w:r>
      <w:r w:rsidRPr="000D0A0B">
        <w:rPr>
          <w:rStyle w:val="text"/>
          <w:rFonts w:asciiTheme="minorEastAsia" w:hAnsiTheme="minorEastAsia"/>
          <w:color w:val="FF0000"/>
          <w:szCs w:val="20"/>
          <w:vertAlign w:val="superscript"/>
          <w:lang w:val="es-EC"/>
        </w:rPr>
        <w:t xml:space="preserve">  </w:t>
      </w:r>
      <w:r w:rsidRPr="000D0A0B">
        <w:rPr>
          <w:rStyle w:val="text"/>
          <w:rFonts w:asciiTheme="minorEastAsia" w:hAnsiTheme="minorEastAsia"/>
          <w:color w:val="FF0000"/>
          <w:szCs w:val="20"/>
          <w:lang w:val="es-EC"/>
        </w:rPr>
        <w:t xml:space="preserve">Y temerán desde el occidente el nombre de Jehová, y desde el nacimiento del sol su gloria; porque vendrá el enemigo como río, </w:t>
      </w:r>
      <w:proofErr w:type="spellStart"/>
      <w:r w:rsidRPr="000D0A0B">
        <w:rPr>
          <w:rStyle w:val="text"/>
          <w:rFonts w:asciiTheme="minorEastAsia" w:hAnsiTheme="minorEastAsia"/>
          <w:color w:val="FF0000"/>
          <w:szCs w:val="20"/>
          <w:lang w:val="es-EC"/>
        </w:rPr>
        <w:t>mas</w:t>
      </w:r>
      <w:proofErr w:type="spellEnd"/>
      <w:r w:rsidRPr="000D0A0B">
        <w:rPr>
          <w:rStyle w:val="text"/>
          <w:rFonts w:asciiTheme="minorEastAsia" w:hAnsiTheme="minorEastAsia"/>
          <w:color w:val="FF0000"/>
          <w:szCs w:val="20"/>
          <w:lang w:val="es-EC"/>
        </w:rPr>
        <w:t xml:space="preserve"> el Espíritu de Jehová levantará bandera contra él.</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lang w:val="es-EC"/>
        </w:rPr>
        <w:lastRenderedPageBreak/>
        <w:t>Es versículo que da fuerza maravillosa a los santos que son tentados.</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lang w:val="es-EC"/>
        </w:rPr>
        <w:t>Nosotros sabemos que el diablo puede atacar también a los que son dirigidos por el Espíritu Santo. Pero, podemos aprender que el diablo es inerte ante los que resisten con la palabra de Dios. Nosotros, tenemos que rechazar las tentaciones con la palabra. Para eso, debemos estar llenos de la palabra de Dios. (Colosenses 3:16) Necesita la palabra sabia adecuada al momento. (1Corintios 12:8). Si no ganamos en las tentaciones, no podemos ayudar a otros que son tentados. (Hebreos 2:18) No podríamos rescatar a nuestras ovejas de la boca del diablo.</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Resumiendo</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1. Toda persona es tentada. Adán lo fue en el huerto del edén y luego siguió siendo tentado. Jesús también fue tentado. Adán fracasó, pero Jesús ganó.</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2. Como cuando encuentra la tormenta fuerte del barco y se revela más, así cuando la fe verdadera es probada claramente se revelará. En Jesús reveló el Señor Poderoso por medio de las tentaciones.</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3. Jesús fue tentado porque vino como el segundo Adán que restaura el fracaso del primer Adán. Adán pecó por la tentación de lo que se veía gustoso, sabio, agradable, apetitoso. Jesús fue tentado con lo mismo.</w:t>
      </w:r>
    </w:p>
    <w:p w:rsidR="000D0A0B" w:rsidRPr="000D0A0B" w:rsidRDefault="000D0A0B" w:rsidP="000D0A0B">
      <w:pPr>
        <w:rPr>
          <w:rFonts w:asciiTheme="minorEastAsia" w:hAnsiTheme="minorEastAsia"/>
          <w:w w:val="90"/>
          <w:szCs w:val="20"/>
          <w:shd w:val="clear" w:color="auto" w:fill="FFFFFF"/>
          <w:lang w:val="es-EC"/>
        </w:rPr>
      </w:pPr>
    </w:p>
    <w:p w:rsidR="000D0A0B" w:rsidRPr="000D0A0B" w:rsidRDefault="000D0A0B" w:rsidP="000D0A0B">
      <w:pPr>
        <w:rPr>
          <w:rFonts w:asciiTheme="minorEastAsia" w:hAnsiTheme="minorEastAsia" w:hint="eastAsia"/>
          <w:w w:val="90"/>
          <w:szCs w:val="20"/>
          <w:lang w:val="es-EC"/>
        </w:rPr>
      </w:pPr>
      <w:r w:rsidRPr="000D0A0B">
        <w:rPr>
          <w:rFonts w:asciiTheme="minorEastAsia" w:hAnsiTheme="minorEastAsia" w:hint="eastAsia"/>
          <w:w w:val="90"/>
          <w:szCs w:val="20"/>
          <w:shd w:val="clear" w:color="auto" w:fill="FFFFFF"/>
          <w:lang w:val="es-EC"/>
        </w:rPr>
        <w:t>1)</w:t>
      </w:r>
      <w:r w:rsidRPr="000D0A0B">
        <w:rPr>
          <w:rFonts w:asciiTheme="minorEastAsia" w:hAnsiTheme="minorEastAsia"/>
          <w:w w:val="90"/>
          <w:szCs w:val="20"/>
          <w:shd w:val="clear" w:color="auto" w:fill="FFFFFF"/>
          <w:lang w:val="es-EC"/>
        </w:rPr>
        <w:t xml:space="preserve"> Cuando tenía hambre por el ayuno de 40 días, lo tentó con las cosas de comer → deseo carnal</w:t>
      </w:r>
    </w:p>
    <w:p w:rsidR="000D0A0B" w:rsidRPr="000D0A0B" w:rsidRDefault="000D0A0B" w:rsidP="000D0A0B">
      <w:pPr>
        <w:rPr>
          <w:rFonts w:asciiTheme="minorEastAsia" w:hAnsiTheme="minorEastAsia" w:hint="eastAsia"/>
          <w:w w:val="90"/>
          <w:szCs w:val="20"/>
          <w:lang w:val="es-EC"/>
        </w:rPr>
      </w:pPr>
      <w:r w:rsidRPr="000D0A0B">
        <w:rPr>
          <w:rFonts w:asciiTheme="minorEastAsia" w:hAnsiTheme="minorEastAsia" w:hint="eastAsia"/>
          <w:w w:val="90"/>
          <w:szCs w:val="20"/>
          <w:shd w:val="clear" w:color="auto" w:fill="FFFFFF"/>
          <w:lang w:val="es-EC"/>
        </w:rPr>
        <w:t>2) Para que se lance del pin</w:t>
      </w:r>
      <w:r w:rsidRPr="000D0A0B">
        <w:rPr>
          <w:rFonts w:asciiTheme="minorEastAsia" w:hAnsiTheme="minorEastAsia"/>
          <w:w w:val="90"/>
          <w:szCs w:val="20"/>
          <w:shd w:val="clear" w:color="auto" w:fill="FFFFFF"/>
          <w:lang w:val="es-EC"/>
        </w:rPr>
        <w:t>áculo del templo ante muchas personas → deseos de los ojos</w:t>
      </w:r>
    </w:p>
    <w:p w:rsidR="000D0A0B" w:rsidRPr="000D0A0B" w:rsidRDefault="000D0A0B" w:rsidP="000D0A0B">
      <w:pPr>
        <w:rPr>
          <w:rFonts w:asciiTheme="minorEastAsia" w:hAnsiTheme="minorEastAsia" w:hint="eastAsia"/>
          <w:w w:val="90"/>
          <w:szCs w:val="20"/>
          <w:lang w:val="es-EC"/>
        </w:rPr>
      </w:pPr>
      <w:r w:rsidRPr="000D0A0B">
        <w:rPr>
          <w:rFonts w:asciiTheme="minorEastAsia" w:hAnsiTheme="minorEastAsia" w:hint="eastAsia"/>
          <w:w w:val="90"/>
          <w:szCs w:val="20"/>
          <w:shd w:val="clear" w:color="auto" w:fill="FFFFFF"/>
          <w:lang w:val="es-EC"/>
        </w:rPr>
        <w:t xml:space="preserve">3) </w:t>
      </w:r>
      <w:r w:rsidRPr="000D0A0B">
        <w:rPr>
          <w:rFonts w:asciiTheme="minorEastAsia" w:hAnsiTheme="minorEastAsia"/>
          <w:w w:val="90"/>
          <w:szCs w:val="20"/>
          <w:shd w:val="clear" w:color="auto" w:fill="FFFFFF"/>
          <w:lang w:val="es-EC"/>
        </w:rPr>
        <w:t>Mostrarle la gloria de las naciones → Vanagloria de la vida.</w:t>
      </w:r>
    </w:p>
    <w:p w:rsidR="000D0A0B" w:rsidRPr="000D0A0B" w:rsidRDefault="000D0A0B" w:rsidP="000D0A0B">
      <w:pPr>
        <w:rPr>
          <w:rFonts w:asciiTheme="minorEastAsia" w:hAnsiTheme="minorEastAsia"/>
          <w:w w:val="90"/>
          <w:szCs w:val="20"/>
          <w:shd w:val="clear" w:color="auto" w:fill="FFFFFF"/>
          <w:lang w:val="es-EC"/>
        </w:rPr>
      </w:pP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Jesús ganó las tentaciones del diablo con tres versículos de Deuteronomio.</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4. El diablo sigue tentando a las personas con estas tres todavía, a los cristianos  también con las mismas (1Juan 2:15-17).</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1) Tienta para elegir el camino de desobedecer a la palabra de Dios para llenar su deseo carnal.</w:t>
      </w:r>
    </w:p>
    <w:p w:rsidR="000D0A0B" w:rsidRPr="000D0A0B" w:rsidRDefault="000D0A0B" w:rsidP="000D0A0B">
      <w:pPr>
        <w:rPr>
          <w:rFonts w:asciiTheme="minorEastAsia" w:hAnsiTheme="minorEastAsia"/>
          <w:w w:val="90"/>
          <w:szCs w:val="20"/>
          <w:shd w:val="clear" w:color="auto" w:fill="FFFFFF"/>
          <w:lang w:val="es-EC"/>
        </w:rPr>
      </w:pPr>
      <w:r w:rsidRPr="000D0A0B">
        <w:rPr>
          <w:rFonts w:asciiTheme="minorEastAsia" w:hAnsiTheme="minorEastAsia"/>
          <w:w w:val="90"/>
          <w:szCs w:val="20"/>
          <w:shd w:val="clear" w:color="auto" w:fill="FFFFFF"/>
          <w:lang w:val="es-EC"/>
        </w:rPr>
        <w:t xml:space="preserve">2) Tienta para que hacerlos </w:t>
      </w:r>
      <w:r w:rsidRPr="000D0A0B">
        <w:rPr>
          <w:rFonts w:asciiTheme="minorEastAsia" w:hAnsiTheme="minorEastAsia"/>
          <w:w w:val="90"/>
          <w:szCs w:val="20"/>
          <w:shd w:val="clear" w:color="auto" w:fill="FFFFFF"/>
          <w:lang w:val="es-EC"/>
        </w:rPr>
        <w:t>enaltecerse</w:t>
      </w:r>
      <w:r w:rsidRPr="000D0A0B">
        <w:rPr>
          <w:rFonts w:asciiTheme="minorEastAsia" w:hAnsiTheme="minorEastAsia"/>
          <w:w w:val="90"/>
          <w:szCs w:val="20"/>
          <w:shd w:val="clear" w:color="auto" w:fill="FFFFFF"/>
          <w:lang w:val="es-EC"/>
        </w:rPr>
        <w:t xml:space="preserve"> a sí mismos para que vean otras personas. </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3) Tienta para que se opongan a Dios, engañando su conciencia con las cosas del mundo. Hay muchas personas que han dejado la fe por sus deseos carnales.</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lang w:val="es-EC"/>
        </w:rPr>
        <w:lastRenderedPageBreak/>
        <w:t>La gloria del mundo es por un momento, es un espejismo. (Salmos 17:14-15)</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shd w:val="clear" w:color="auto" w:fill="FFFFFF"/>
          <w:lang w:val="es-EC"/>
        </w:rPr>
        <w:t xml:space="preserve">(2Timoteo 4:10) </w:t>
      </w:r>
      <w:r w:rsidRPr="000D0A0B">
        <w:rPr>
          <w:rStyle w:val="text"/>
          <w:rFonts w:asciiTheme="minorEastAsia" w:hAnsiTheme="minorEastAsia"/>
          <w:szCs w:val="20"/>
          <w:vertAlign w:val="superscript"/>
          <w:lang w:val="es-EC"/>
        </w:rPr>
        <w:t>“</w:t>
      </w:r>
      <w:r w:rsidRPr="000D0A0B">
        <w:rPr>
          <w:rStyle w:val="text"/>
          <w:rFonts w:asciiTheme="minorEastAsia" w:hAnsiTheme="minorEastAsia"/>
          <w:szCs w:val="20"/>
          <w:lang w:val="es-EC"/>
        </w:rPr>
        <w:t xml:space="preserve">porque </w:t>
      </w:r>
      <w:proofErr w:type="spellStart"/>
      <w:r w:rsidRPr="000D0A0B">
        <w:rPr>
          <w:rStyle w:val="text"/>
          <w:rFonts w:asciiTheme="minorEastAsia" w:hAnsiTheme="minorEastAsia"/>
          <w:szCs w:val="20"/>
          <w:lang w:val="es-EC"/>
        </w:rPr>
        <w:t>Demas</w:t>
      </w:r>
      <w:proofErr w:type="spellEnd"/>
      <w:r w:rsidRPr="000D0A0B">
        <w:rPr>
          <w:rStyle w:val="text"/>
          <w:rFonts w:asciiTheme="minorEastAsia" w:hAnsiTheme="minorEastAsia"/>
          <w:szCs w:val="20"/>
          <w:lang w:val="es-EC"/>
        </w:rPr>
        <w:t xml:space="preserve"> me ha desamparado, amando este mundo, y se ha ido a Tesalónica.”</w:t>
      </w:r>
    </w:p>
    <w:p w:rsidR="000D0A0B" w:rsidRPr="000D0A0B" w:rsidRDefault="000D0A0B" w:rsidP="000D0A0B">
      <w:pPr>
        <w:rPr>
          <w:rFonts w:asciiTheme="minorEastAsia" w:hAnsiTheme="minorEastAsia" w:hint="eastAsia"/>
          <w:w w:val="90"/>
          <w:szCs w:val="20"/>
          <w:lang w:val="es-EC"/>
        </w:rPr>
      </w:pPr>
      <w:r w:rsidRPr="000D0A0B">
        <w:rPr>
          <w:rFonts w:asciiTheme="minorEastAsia" w:hAnsiTheme="minorEastAsia" w:hint="eastAsia"/>
          <w:w w:val="90"/>
          <w:szCs w:val="20"/>
          <w:shd w:val="clear" w:color="auto" w:fill="FFFFFF"/>
          <w:lang w:val="es-EC"/>
        </w:rPr>
        <w:t xml:space="preserve">5. (San Mateo 4:3) </w:t>
      </w:r>
      <w:proofErr w:type="gramStart"/>
      <w:r w:rsidRPr="000D0A0B">
        <w:rPr>
          <w:rFonts w:asciiTheme="minorEastAsia" w:hAnsiTheme="minorEastAsia"/>
          <w:w w:val="90"/>
          <w:szCs w:val="20"/>
          <w:shd w:val="clear" w:color="auto" w:fill="FFFFFF"/>
          <w:lang w:val="es-EC"/>
        </w:rPr>
        <w:t>“</w:t>
      </w:r>
      <w:r w:rsidRPr="000D0A0B">
        <w:rPr>
          <w:rStyle w:val="text"/>
          <w:rFonts w:asciiTheme="minorEastAsia" w:hAnsiTheme="minorEastAsia"/>
          <w:szCs w:val="20"/>
          <w:vertAlign w:val="superscript"/>
          <w:lang w:val="es-EC"/>
        </w:rPr>
        <w:t> </w:t>
      </w:r>
      <w:r w:rsidRPr="000D0A0B">
        <w:rPr>
          <w:rStyle w:val="text"/>
          <w:rFonts w:asciiTheme="minorEastAsia" w:hAnsiTheme="minorEastAsia"/>
          <w:szCs w:val="20"/>
          <w:lang w:val="es-EC"/>
        </w:rPr>
        <w:t>Y</w:t>
      </w:r>
      <w:proofErr w:type="gramEnd"/>
      <w:r w:rsidRPr="000D0A0B">
        <w:rPr>
          <w:rStyle w:val="text"/>
          <w:rFonts w:asciiTheme="minorEastAsia" w:hAnsiTheme="minorEastAsia"/>
          <w:szCs w:val="20"/>
          <w:lang w:val="es-EC"/>
        </w:rPr>
        <w:t xml:space="preserve"> vino a él el tentador, y le dijo”….”El diablo entonces le dejó” (San Mateo 4:11) (San Lucas 4:13) “</w:t>
      </w:r>
      <w:r w:rsidRPr="000D0A0B">
        <w:rPr>
          <w:rStyle w:val="text"/>
          <w:rFonts w:asciiTheme="minorEastAsia" w:hAnsiTheme="minorEastAsia"/>
          <w:szCs w:val="20"/>
          <w:vertAlign w:val="superscript"/>
          <w:lang w:val="es-EC"/>
        </w:rPr>
        <w:t> </w:t>
      </w:r>
      <w:r w:rsidRPr="000D0A0B">
        <w:rPr>
          <w:rStyle w:val="text"/>
          <w:rFonts w:asciiTheme="minorEastAsia" w:hAnsiTheme="minorEastAsia"/>
          <w:szCs w:val="20"/>
          <w:lang w:val="es-EC"/>
        </w:rPr>
        <w:t>Y cuando el diablo hubo acabado toda tentación, se apartó de él por un tiempo”</w:t>
      </w:r>
    </w:p>
    <w:p w:rsidR="000D0A0B" w:rsidRPr="000D0A0B" w:rsidRDefault="000D0A0B" w:rsidP="000D0A0B">
      <w:pPr>
        <w:rPr>
          <w:rFonts w:asciiTheme="minorEastAsia" w:hAnsiTheme="minorEastAsia"/>
          <w:w w:val="90"/>
          <w:szCs w:val="20"/>
          <w:lang w:val="es-EC"/>
        </w:rPr>
      </w:pPr>
      <w:r w:rsidRPr="000D0A0B">
        <w:rPr>
          <w:rFonts w:asciiTheme="minorEastAsia" w:hAnsiTheme="minorEastAsia"/>
          <w:w w:val="90"/>
          <w:szCs w:val="20"/>
          <w:lang w:val="es-EC"/>
        </w:rPr>
        <w:t>Cuando el diablo tiene la oportunidad de tentar, viene a tentar, pero cuando no la tiene, se aleja. Pero sólo por un momento. Por eso no hay que darle ocasión. El viento que entra por las puertas en el otoño se lleva la temperatura caliente de dentro de las habitaciones. Así son las tentaciones para nosotros. No debe pensar que ya está firme porque ha ganado una. (1corintios 10:12) Tenemos que vestirnos siempre con las armaduras de Dios, ser más fuertes. Para ganar las pruebas del diablo tenemos que ser fieles a “como está escrito”, Dios es la prioridad, Dios debe ser lo primordial, amar al Señor más que todas las cosas. (Hechos 20:29) (Efesios 4:27, 6:13-17, Eclesiastés 10:10)</w:t>
      </w:r>
    </w:p>
    <w:p w:rsidR="000D0A0B" w:rsidRPr="000D0A0B" w:rsidRDefault="000D0A0B" w:rsidP="000D0A0B">
      <w:pPr>
        <w:rPr>
          <w:rFonts w:asciiTheme="minorEastAsia" w:hAnsiTheme="minorEastAsia"/>
          <w:w w:val="90"/>
          <w:szCs w:val="20"/>
          <w:shd w:val="clear" w:color="auto" w:fill="FFFFFF"/>
          <w:lang w:val="es-EC"/>
        </w:rPr>
      </w:pPr>
    </w:p>
    <w:sectPr w:rsidR="000D0A0B" w:rsidRPr="000D0A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0B"/>
    <w:rsid w:val="000D0A0B"/>
    <w:rsid w:val="00631DBD"/>
    <w:rsid w:val="00D56A9D"/>
  </w:rsids>
  <m:mathPr>
    <m:mathFont m:val="Cambria Math"/>
    <m:brkBin m:val="before"/>
    <m:brkBinSub m:val="--"/>
    <m:smallFrac m:val="0"/>
    <m:dispDef/>
    <m:lMargin m:val="0"/>
    <m:rMargin m:val="0"/>
    <m:defJc m:val="centerGroup"/>
    <m:wrapIndent m:val="1440"/>
    <m:intLim m:val="subSup"/>
    <m:naryLim m:val="undOvr"/>
  </m:mathPr>
  <w:themeFontLang w:val="es-EC"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D509F-3CE1-4774-AEEE-004C244E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0B"/>
    <w:pPr>
      <w:widowControl w:val="0"/>
      <w:wordWrap w:val="0"/>
      <w:autoSpaceDE w:val="0"/>
      <w:autoSpaceDN w:val="0"/>
      <w:spacing w:after="200" w:line="276" w:lineRule="auto"/>
      <w:jc w:val="both"/>
    </w:pPr>
    <w:rPr>
      <w:kern w:val="2"/>
      <w:sz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0D0A0B"/>
  </w:style>
  <w:style w:type="paragraph" w:styleId="NormalWeb">
    <w:name w:val="Normal (Web)"/>
    <w:basedOn w:val="Normal"/>
    <w:uiPriority w:val="99"/>
    <w:unhideWhenUsed/>
    <w:rsid w:val="000D0A0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C"/>
    </w:rPr>
  </w:style>
  <w:style w:type="paragraph" w:customStyle="1" w:styleId="1">
    <w:name w:val="개요 1"/>
    <w:basedOn w:val="Normal"/>
    <w:rsid w:val="000D0A0B"/>
    <w:pPr>
      <w:shd w:val="clear" w:color="auto" w:fill="FFFFFF"/>
      <w:snapToGrid w:val="0"/>
      <w:spacing w:after="0" w:line="336" w:lineRule="auto"/>
      <w:textAlignment w:val="baseline"/>
    </w:pPr>
    <w:rPr>
      <w:rFonts w:ascii="Gulim" w:eastAsia="Gulim" w:hAnsi="Gulim" w:cs="Gulim"/>
      <w:color w:val="000000"/>
      <w:spacing w:val="-20"/>
      <w:w w:val="9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1853</Words>
  <Characters>10197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Mariuxi</dc:creator>
  <cp:keywords/>
  <dc:description/>
  <cp:lastModifiedBy>Mariuxi</cp:lastModifiedBy>
  <cp:revision>1</cp:revision>
  <dcterms:created xsi:type="dcterms:W3CDTF">2016-06-15T15:29:00Z</dcterms:created>
  <dcterms:modified xsi:type="dcterms:W3CDTF">2016-06-15T15:44:00Z</dcterms:modified>
</cp:coreProperties>
</file>